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5EE8">
      <w:pPr>
        <w:pStyle w:val="Title"/>
      </w:pPr>
    </w:p>
    <w:p w:rsidR="00000000" w:rsidRDefault="009F5EE8">
      <w:pPr>
        <w:pStyle w:val="Title"/>
      </w:pPr>
      <w:r>
        <w:t>Common Form 71 - ORDER CONFERRING POWER TO SELL REAL ESTATE</w:t>
      </w:r>
    </w:p>
    <w:p w:rsidR="00000000" w:rsidRDefault="009F5EE8">
      <w:pPr>
        <w:rPr>
          <w:b/>
          <w:bCs/>
        </w:rPr>
      </w:pPr>
    </w:p>
    <w:p w:rsidR="00000000" w:rsidRDefault="009F5EE8">
      <w:pPr>
        <w:rPr>
          <w:b/>
          <w:bCs/>
        </w:rPr>
      </w:pPr>
    </w:p>
    <w:p w:rsidR="00000000" w:rsidRDefault="009F5EE8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9F5EE8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9F5EE8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9F5EE8">
      <w:pPr>
        <w:rPr>
          <w:b/>
          <w:bCs/>
        </w:rPr>
      </w:pPr>
    </w:p>
    <w:p w:rsidR="00000000" w:rsidRDefault="009F5EE8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9F5EE8">
      <w:pPr>
        <w:rPr>
          <w:i/>
          <w:iCs/>
        </w:rPr>
      </w:pPr>
    </w:p>
    <w:p w:rsidR="00000000" w:rsidRDefault="009F5EE8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</w:t>
      </w:r>
      <w:r>
        <w:rPr>
          <w:i/>
          <w:iCs/>
        </w:rPr>
        <w:t>[Party]  [Name]</w:t>
      </w:r>
    </w:p>
    <w:p w:rsidR="00000000" w:rsidRDefault="009F5EE8"/>
    <w:p w:rsidR="00000000" w:rsidRDefault="009F5EE8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</w:t>
      </w:r>
      <w:r>
        <w:rPr>
          <w:i/>
          <w:iCs/>
        </w:rPr>
        <w:t>if any]</w:t>
      </w:r>
      <w:r>
        <w:rPr>
          <w:i/>
          <w:iCs/>
        </w:rPr>
        <w:tab/>
      </w:r>
      <w:r>
        <w:t>………………………………</w:t>
      </w:r>
      <w:r>
        <w:rPr>
          <w:i/>
          <w:iCs/>
        </w:rPr>
        <w:t xml:space="preserve">[DD/MM/YYYY] </w:t>
      </w:r>
    </w:p>
    <w:p w:rsidR="00000000" w:rsidRDefault="009F5EE8"/>
    <w:p w:rsidR="00000000" w:rsidRDefault="009F5EE8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9F5EE8"/>
    <w:p w:rsidR="00000000" w:rsidRDefault="009F5EE8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:rsidR="00000000" w:rsidRDefault="009F5EE8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9F5EE8"/>
    <w:p w:rsidR="00000000" w:rsidRDefault="009F5EE8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</w:t>
      </w:r>
    </w:p>
    <w:p w:rsidR="00000000" w:rsidRDefault="009F5EE8">
      <w:pPr>
        <w:rPr>
          <w:b/>
          <w:bCs/>
        </w:rPr>
      </w:pPr>
    </w:p>
    <w:p w:rsidR="00000000" w:rsidRDefault="009F5EE8">
      <w:r>
        <w:rPr>
          <w:i/>
          <w:iCs/>
        </w:rPr>
        <w:t xml:space="preserve">[By consent] </w:t>
      </w:r>
      <w:r>
        <w:rPr>
          <w:b/>
          <w:bCs/>
        </w:rPr>
        <w:t>THE COURT ORDERS that:</w:t>
      </w:r>
    </w:p>
    <w:p w:rsidR="00000000" w:rsidRDefault="009F5EE8"/>
    <w:p w:rsidR="00000000" w:rsidRDefault="009F5EE8">
      <w:pPr>
        <w:pStyle w:val="BodyTextIndent2"/>
        <w:ind w:left="567"/>
      </w:pPr>
      <w:r>
        <w:t>1.</w:t>
      </w:r>
      <w:r>
        <w:tab/>
        <w:t>Power be conferred on the Plaintiff (s) pursuant to [</w:t>
      </w:r>
      <w:r>
        <w:rPr>
          <w:i/>
          <w:iCs/>
        </w:rPr>
        <w:t>Reference to</w:t>
      </w:r>
      <w:r>
        <w:t xml:space="preserve"> </w:t>
      </w:r>
      <w:r>
        <w:rPr>
          <w:i/>
          <w:iCs/>
        </w:rPr>
        <w:t>Section and Name of Statute</w:t>
      </w:r>
      <w:r>
        <w:t>] to sell the estate or interest of [</w:t>
      </w:r>
      <w:r>
        <w:rPr>
          <w:i/>
          <w:iCs/>
        </w:rPr>
        <w:t>Full Name</w:t>
      </w:r>
      <w:r>
        <w:t>] in the land comprised in Certificate of Title Register Book Volume [</w:t>
      </w:r>
      <w:r>
        <w:rPr>
          <w:i/>
          <w:iCs/>
        </w:rPr>
        <w:t>No</w:t>
      </w:r>
      <w:r>
        <w:t>] Folio</w:t>
      </w:r>
      <w:r>
        <w:rPr>
          <w:i/>
          <w:iCs/>
        </w:rPr>
        <w:t xml:space="preserve"> </w:t>
      </w:r>
      <w:r>
        <w:t>[</w:t>
      </w:r>
      <w:r>
        <w:rPr>
          <w:i/>
          <w:iCs/>
        </w:rPr>
        <w:t>No</w:t>
      </w:r>
      <w:r>
        <w:t>] toget</w:t>
      </w:r>
      <w:r>
        <w:t>her with any of improvements thereon by public auction or private contract [</w:t>
      </w:r>
      <w:r>
        <w:rPr>
          <w:i/>
          <w:iCs/>
        </w:rPr>
        <w:t>Here set out the minimum price and relevant terms and conditions of sale as appropriate</w:t>
      </w:r>
      <w:r>
        <w:t>].</w:t>
      </w:r>
    </w:p>
    <w:p w:rsidR="00000000" w:rsidRDefault="009F5EE8">
      <w:pPr>
        <w:pStyle w:val="BodyTextIndent2"/>
        <w:ind w:left="567"/>
      </w:pPr>
    </w:p>
    <w:p w:rsidR="00000000" w:rsidRDefault="009F5EE8">
      <w:pPr>
        <w:pStyle w:val="BodyTextIndent2"/>
        <w:ind w:left="0" w:firstLine="567"/>
      </w:pPr>
      <w:r>
        <w:rPr>
          <w:i/>
          <w:iCs/>
        </w:rPr>
        <w:t>[Or as the case may be]</w:t>
      </w:r>
    </w:p>
    <w:p w:rsidR="00000000" w:rsidRDefault="009F5EE8">
      <w:pPr>
        <w:pStyle w:val="BodyTextIndent2"/>
      </w:pPr>
    </w:p>
    <w:p w:rsidR="00000000" w:rsidRDefault="009F5EE8">
      <w:pPr>
        <w:pStyle w:val="BodyTextIndent2"/>
        <w:ind w:left="567"/>
        <w:rPr>
          <w:i/>
          <w:iCs/>
        </w:rPr>
      </w:pPr>
      <w:r>
        <w:t>2.</w:t>
      </w:r>
      <w:r>
        <w:tab/>
      </w:r>
      <w:r>
        <w:rPr>
          <w:i/>
          <w:iCs/>
        </w:rPr>
        <w:t>[If necessary, include direction as to what is to be done wit</w:t>
      </w:r>
      <w:r>
        <w:rPr>
          <w:i/>
          <w:iCs/>
        </w:rPr>
        <w:t>h proceeds of sale]</w:t>
      </w:r>
    </w:p>
    <w:p w:rsidR="00000000" w:rsidRDefault="009F5EE8">
      <w:pPr>
        <w:pStyle w:val="BodyTextIndent2"/>
      </w:pPr>
    </w:p>
    <w:p w:rsidR="00000000" w:rsidRDefault="009F5EE8">
      <w:pPr>
        <w:pStyle w:val="BodyTextIndent2"/>
        <w:ind w:left="567"/>
      </w:pPr>
      <w:r>
        <w:t>3.</w:t>
      </w:r>
      <w:r>
        <w:tab/>
        <w:t>The Plaintiff’s (s’) costs of the application be taxed as between solicitor and client [</w:t>
      </w:r>
      <w:r>
        <w:rPr>
          <w:i/>
          <w:iCs/>
        </w:rPr>
        <w:t>OR "fixed at $………"</w:t>
      </w:r>
      <w:r>
        <w:t>] be paid out of the estate.  [</w:t>
      </w:r>
      <w:r>
        <w:rPr>
          <w:i/>
          <w:iCs/>
        </w:rPr>
        <w:t>OR as the case may be</w:t>
      </w:r>
      <w:r>
        <w:t>]</w:t>
      </w:r>
    </w:p>
    <w:p w:rsidR="00000000" w:rsidRDefault="009F5EE8">
      <w:pPr>
        <w:pStyle w:val="BodyTextIndent2"/>
        <w:ind w:left="567"/>
      </w:pPr>
    </w:p>
    <w:p w:rsidR="00000000" w:rsidRDefault="009F5EE8">
      <w:pPr>
        <w:pStyle w:val="BodyTextIndent2"/>
        <w:ind w:left="567"/>
      </w:pPr>
      <w:r>
        <w:t>4.</w:t>
      </w:r>
      <w:r>
        <w:tab/>
        <w:t>Further consideration of the summons be adjourned.</w:t>
      </w:r>
    </w:p>
    <w:p w:rsidR="00000000" w:rsidRDefault="009F5EE8">
      <w:pPr>
        <w:pStyle w:val="BodyTextIndent2"/>
        <w:ind w:left="567"/>
      </w:pPr>
    </w:p>
    <w:p w:rsidR="00000000" w:rsidRDefault="009F5EE8">
      <w:pPr>
        <w:pStyle w:val="BodyTextIndent2"/>
        <w:ind w:left="567"/>
      </w:pPr>
      <w:r>
        <w:t>5.</w:t>
      </w:r>
      <w:r>
        <w:tab/>
        <w:t>The Plaintiff</w:t>
      </w:r>
      <w:r>
        <w:t xml:space="preserve"> (s) and any other interested person may apply for further orders and directions.</w:t>
      </w:r>
    </w:p>
    <w:p w:rsidR="00000000" w:rsidRDefault="009F5EE8">
      <w:pPr>
        <w:pStyle w:val="BodyTextIndent2"/>
      </w:pPr>
    </w:p>
    <w:p w:rsidR="00000000" w:rsidRDefault="009F5EE8">
      <w:pPr>
        <w:rPr>
          <w:i/>
          <w:iCs/>
        </w:rPr>
      </w:pPr>
      <w:r>
        <w:tab/>
      </w:r>
      <w:r>
        <w:rPr>
          <w:i/>
          <w:iCs/>
        </w:rPr>
        <w:t>[Other text, if applicable]</w:t>
      </w:r>
    </w:p>
    <w:p w:rsidR="00000000" w:rsidRDefault="009F5EE8">
      <w:pPr>
        <w:ind w:left="567" w:hanging="567"/>
      </w:pPr>
    </w:p>
    <w:p w:rsidR="00000000" w:rsidRDefault="009F5EE8">
      <w:pPr>
        <w:rPr>
          <w:i/>
          <w:iCs/>
        </w:rPr>
      </w:pPr>
      <w:r>
        <w:tab/>
      </w:r>
      <w:r>
        <w:rPr>
          <w:i/>
          <w:iCs/>
        </w:rPr>
        <w:t>[Fit for counsel, if applicable]</w:t>
      </w:r>
    </w:p>
    <w:p w:rsidR="00000000" w:rsidRDefault="009F5EE8"/>
    <w:p w:rsidR="00000000" w:rsidRDefault="009F5EE8"/>
    <w:p w:rsidR="00000000" w:rsidRDefault="009F5EE8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9F5EE8">
      <w:pPr>
        <w:tabs>
          <w:tab w:val="left" w:pos="6480"/>
        </w:tabs>
      </w:pPr>
      <w:r>
        <w:tab/>
        <w:t>for Registrar</w:t>
      </w:r>
    </w:p>
    <w:p w:rsidR="00000000" w:rsidRDefault="009F5EE8"/>
    <w:p w:rsidR="00000000" w:rsidRDefault="009F5EE8">
      <w:pPr>
        <w:tabs>
          <w:tab w:val="left" w:pos="3060"/>
        </w:tabs>
      </w:pPr>
      <w:r>
        <w:tab/>
        <w:t>Computer File Refe</w:t>
      </w:r>
      <w:r>
        <w:t>rence……………………………….</w:t>
      </w:r>
    </w:p>
    <w:p w:rsidR="00000000" w:rsidRDefault="009F5EE8"/>
    <w:p w:rsidR="00000000" w:rsidRDefault="009F5EE8"/>
    <w:p w:rsidR="00000000" w:rsidRDefault="009F5EE8"/>
    <w:p w:rsidR="00000000" w:rsidRDefault="009F5EE8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9F5EE8">
      <w:r>
        <w:separator/>
      </w:r>
    </w:p>
  </w:endnote>
  <w:endnote w:type="continuationSeparator" w:id="0">
    <w:p w:rsidR="00000000" w:rsidRDefault="009F5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9F5EE8">
      <w:r>
        <w:separator/>
      </w:r>
    </w:p>
  </w:footnote>
  <w:footnote w:type="continuationSeparator" w:id="0">
    <w:p w:rsidR="00000000" w:rsidRDefault="009F5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5EE8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9F5E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00CE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0447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9F5EE8"/>
    <w:rsid w:val="009F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BodyTextIndent2">
    <w:name w:val="Body Text Indent 2"/>
    <w:basedOn w:val="Normal"/>
    <w:link w:val="BodyTextIndent2Char"/>
    <w:uiPriority w:val="99"/>
    <w:pPr>
      <w:ind w:left="1134" w:hanging="567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125894-4D0B-434C-A6EC-F24BDE7D7700}"/>
</file>

<file path=customXml/itemProps2.xml><?xml version="1.0" encoding="utf-8"?>
<ds:datastoreItem xmlns:ds="http://schemas.openxmlformats.org/officeDocument/2006/customXml" ds:itemID="{A2AE5777-0F81-4642-A56D-E1300F982AEA}"/>
</file>

<file path=customXml/itemProps3.xml><?xml version="1.0" encoding="utf-8"?>
<ds:datastoreItem xmlns:ds="http://schemas.openxmlformats.org/officeDocument/2006/customXml" ds:itemID="{71A7E205-3994-4899-A6E1-78B4E83B60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71 - ORDER CONFERRING POWER TO SELL REAL ESTATE</vt:lpstr>
    </vt:vector>
  </TitlesOfParts>
  <Company>South Australian Government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71 - ORDER CONFERRING POWER TO SELL REAL ESTATE</dc:title>
  <dc:creator>Courts Administration Authority</dc:creator>
  <cp:lastModifiedBy>kisbac</cp:lastModifiedBy>
  <cp:revision>2</cp:revision>
  <cp:lastPrinted>1996-03-05T04:52:00Z</cp:lastPrinted>
  <dcterms:created xsi:type="dcterms:W3CDTF">2012-05-29T03:49:00Z</dcterms:created>
  <dcterms:modified xsi:type="dcterms:W3CDTF">2012-05-29T03:49:00Z</dcterms:modified>
</cp:coreProperties>
</file>